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AB40" w14:textId="342FC3EA" w:rsidR="002313A1" w:rsidRDefault="00304BBC" w:rsidP="00AA5531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November</w:t>
      </w:r>
      <w:r w:rsidR="002313A1">
        <w:rPr>
          <w:rFonts w:eastAsia="Times"/>
          <w:b/>
          <w:sz w:val="28"/>
          <w:szCs w:val="28"/>
        </w:rPr>
        <w:t xml:space="preserve"> 2023 – Meeting Minutes</w:t>
      </w:r>
    </w:p>
    <w:p w14:paraId="7CD11FBE" w14:textId="301BAA0E" w:rsidR="002313A1" w:rsidRPr="002313A1" w:rsidRDefault="002313A1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1</w:t>
      </w:r>
      <w:r w:rsidR="00304BBC">
        <w:rPr>
          <w:rFonts w:eastAsia="Arial"/>
          <w:b/>
          <w:color w:val="980000"/>
          <w:sz w:val="18"/>
          <w:szCs w:val="18"/>
          <w:lang w:val="en"/>
        </w:rPr>
        <w:t>1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 w:rsidR="00304BBC">
        <w:rPr>
          <w:rFonts w:eastAsia="Arial"/>
          <w:b/>
          <w:color w:val="980000"/>
          <w:sz w:val="18"/>
          <w:szCs w:val="18"/>
          <w:lang w:val="en"/>
        </w:rPr>
        <w:t>6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 xml:space="preserve">/2023 </w:t>
      </w:r>
      <w:r>
        <w:rPr>
          <w:rFonts w:eastAsia="Arial"/>
          <w:b/>
          <w:color w:val="980000"/>
          <w:sz w:val="18"/>
          <w:szCs w:val="18"/>
          <w:lang w:val="en"/>
        </w:rPr>
        <w:t>–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57ABD727" w:rsidR="002313A1" w:rsidRPr="002313A1" w:rsidRDefault="002313A1" w:rsidP="002313A1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 w:rsidR="00CC2F4F">
        <w:rPr>
          <w:rFonts w:ascii="Arial" w:eastAsia="Calibri" w:hAnsi="Arial" w:cs="Arial"/>
          <w:sz w:val="22"/>
          <w:szCs w:val="22"/>
        </w:rPr>
        <w:t xml:space="preserve">Jamie Sensor, </w:t>
      </w:r>
      <w:r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19B6213D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 w:rsidR="00CC2F4F">
        <w:rPr>
          <w:rFonts w:ascii="Arial" w:eastAsia="Calibri" w:hAnsi="Arial" w:cs="Arial"/>
          <w:bCs/>
          <w:sz w:val="22"/>
          <w:szCs w:val="22"/>
        </w:rPr>
        <w:t>None.</w:t>
      </w:r>
    </w:p>
    <w:p w14:paraId="5676E6BA" w14:textId="72A6063F" w:rsidR="002313A1" w:rsidRPr="002313A1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>Meeting Start Time: 1</w:t>
      </w:r>
      <w:r w:rsidR="00304BBC">
        <w:rPr>
          <w:rFonts w:ascii="Arial" w:eastAsia="Calibri" w:hAnsi="Arial" w:cs="Arial"/>
          <w:b/>
          <w:sz w:val="22"/>
          <w:szCs w:val="22"/>
        </w:rPr>
        <w:t>7</w:t>
      </w:r>
      <w:r w:rsidRPr="00F43614">
        <w:rPr>
          <w:rFonts w:ascii="Arial" w:eastAsia="Calibri" w:hAnsi="Arial" w:cs="Arial"/>
          <w:b/>
          <w:sz w:val="22"/>
          <w:szCs w:val="22"/>
        </w:rPr>
        <w:t>:</w:t>
      </w:r>
      <w:r w:rsidR="00CC2F4F">
        <w:rPr>
          <w:rFonts w:ascii="Arial" w:eastAsia="Calibri" w:hAnsi="Arial" w:cs="Arial"/>
          <w:b/>
          <w:sz w:val="22"/>
          <w:szCs w:val="22"/>
        </w:rPr>
        <w:t>22</w:t>
      </w:r>
      <w:r w:rsidRPr="00F43614">
        <w:rPr>
          <w:rFonts w:ascii="Arial" w:eastAsia="Calibri" w:hAnsi="Arial" w:cs="Arial"/>
          <w:b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="002313A1" w:rsidRPr="002313A1">
        <w:rPr>
          <w:rFonts w:ascii="Arial" w:eastAsia="Calibri" w:hAnsi="Arial" w:cs="Arial"/>
          <w:b/>
          <w:sz w:val="22"/>
          <w:szCs w:val="22"/>
        </w:rPr>
        <w:t>Discussion Items</w:t>
      </w:r>
      <w:bookmarkStart w:id="0" w:name="_Hlk21952601"/>
    </w:p>
    <w:p w14:paraId="2A7E422A" w14:textId="37A19E1A" w:rsidR="002313A1" w:rsidRPr="002313A1" w:rsidRDefault="002313A1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Financial </w:t>
      </w:r>
      <w:r w:rsidRPr="002313A1">
        <w:rPr>
          <w:rFonts w:ascii="Arial" w:eastAsia="Calibri" w:hAnsi="Arial" w:cs="Arial"/>
          <w:b/>
          <w:sz w:val="22"/>
          <w:szCs w:val="22"/>
        </w:rPr>
        <w:t>Status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7D7129A8" w:rsidR="002313A1" w:rsidRPr="002313A1" w:rsidRDefault="002313A1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Pr="002313A1">
        <w:rPr>
          <w:rFonts w:ascii="Arial" w:eastAsia="Calibri" w:hAnsi="Arial" w:cs="Arial"/>
          <w:b/>
          <w:sz w:val="22"/>
          <w:szCs w:val="22"/>
        </w:rPr>
        <w:t>$</w:t>
      </w:r>
      <w:r w:rsidR="00CC2F4F">
        <w:rPr>
          <w:rFonts w:ascii="Arial" w:eastAsia="Calibri" w:hAnsi="Arial" w:cs="Arial"/>
          <w:b/>
          <w:sz w:val="22"/>
          <w:szCs w:val="22"/>
        </w:rPr>
        <w:t xml:space="preserve"> 132,707.01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; </w:t>
      </w:r>
    </w:p>
    <w:p w14:paraId="7A852207" w14:textId="596C6EBE" w:rsidR="002313A1" w:rsidRDefault="002313A1" w:rsidP="000F76D5">
      <w:pPr>
        <w:numPr>
          <w:ilvl w:val="2"/>
          <w:numId w:val="2"/>
        </w:numPr>
        <w:spacing w:after="0" w:line="259" w:lineRule="auto"/>
        <w:ind w:left="162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C2F4F">
        <w:rPr>
          <w:rFonts w:ascii="Arial" w:eastAsia="Calibri" w:hAnsi="Arial" w:cs="Arial"/>
          <w:bCs/>
          <w:sz w:val="22"/>
          <w:szCs w:val="22"/>
        </w:rPr>
        <w:t>34,339.36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              </w:t>
      </w:r>
    </w:p>
    <w:p w14:paraId="49CCF697" w14:textId="2FE15201" w:rsidR="002313A1" w:rsidRDefault="002313A1" w:rsidP="000F76D5">
      <w:pPr>
        <w:numPr>
          <w:ilvl w:val="2"/>
          <w:numId w:val="2"/>
        </w:numPr>
        <w:spacing w:after="0" w:line="259" w:lineRule="auto"/>
        <w:ind w:left="162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Savings - 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C2F4F">
        <w:rPr>
          <w:rFonts w:ascii="Arial" w:eastAsia="Calibri" w:hAnsi="Arial" w:cs="Arial"/>
          <w:bCs/>
          <w:sz w:val="22"/>
          <w:szCs w:val="22"/>
        </w:rPr>
        <w:t>98,367.65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77777777" w:rsidR="002313A1" w:rsidRPr="002313A1" w:rsidRDefault="002313A1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2739FACB" w14:textId="52FD443B" w:rsidR="000567EE" w:rsidRDefault="0005465A" w:rsidP="000F76D5">
      <w:pPr>
        <w:numPr>
          <w:ilvl w:val="2"/>
          <w:numId w:val="2"/>
        </w:numPr>
        <w:spacing w:after="0" w:line="259" w:lineRule="auto"/>
        <w:ind w:left="162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2023 Liability Insurance premium is due. Total charge is $2,605 + $13 for NJ Surcharge (Note: 2021 premium was $2,559). This is a 2.3% increase. Motion to pay (J. Kennedy) 2</w:t>
      </w:r>
      <w:r w:rsidRPr="0005465A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(C. Welsh). Renewal approved</w:t>
      </w:r>
      <w:r w:rsidR="000F76D5">
        <w:rPr>
          <w:rFonts w:ascii="Arial" w:eastAsia="Calibri" w:hAnsi="Arial" w:cs="Arial"/>
          <w:bCs/>
          <w:sz w:val="22"/>
          <w:szCs w:val="22"/>
        </w:rPr>
        <w:t xml:space="preserve"> (check #103</w:t>
      </w:r>
      <w:r w:rsidR="00722AD3">
        <w:rPr>
          <w:rFonts w:ascii="Arial" w:eastAsia="Calibri" w:hAnsi="Arial" w:cs="Arial"/>
          <w:bCs/>
          <w:sz w:val="22"/>
          <w:szCs w:val="22"/>
        </w:rPr>
        <w:t>8</w:t>
      </w:r>
      <w:r w:rsidR="000F76D5">
        <w:rPr>
          <w:rFonts w:ascii="Arial" w:eastAsia="Calibri" w:hAnsi="Arial" w:cs="Arial"/>
          <w:bCs/>
          <w:sz w:val="22"/>
          <w:szCs w:val="22"/>
        </w:rPr>
        <w:t>)</w:t>
      </w:r>
      <w:r>
        <w:rPr>
          <w:rFonts w:ascii="Arial" w:eastAsia="Calibri" w:hAnsi="Arial" w:cs="Arial"/>
          <w:bCs/>
          <w:sz w:val="22"/>
          <w:szCs w:val="22"/>
        </w:rPr>
        <w:t>.</w:t>
      </w:r>
      <w:bookmarkStart w:id="1" w:name="_GoBack"/>
      <w:bookmarkEnd w:id="1"/>
    </w:p>
    <w:p w14:paraId="2B79CD1E" w14:textId="2547BA89" w:rsidR="0005465A" w:rsidRDefault="0005465A" w:rsidP="000F76D5">
      <w:pPr>
        <w:numPr>
          <w:ilvl w:val="2"/>
          <w:numId w:val="2"/>
        </w:numPr>
        <w:spacing w:after="0" w:line="259" w:lineRule="auto"/>
        <w:ind w:left="162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Stipends to Commissioners were paid in the Q4 payments. Recipient signatures finalized</w:t>
      </w:r>
      <w:r w:rsidR="008F268E">
        <w:rPr>
          <w:rFonts w:ascii="Arial" w:eastAsia="Calibri" w:hAnsi="Arial" w:cs="Arial"/>
          <w:bCs/>
          <w:sz w:val="22"/>
          <w:szCs w:val="22"/>
        </w:rPr>
        <w:t xml:space="preserve"> for finance records</w:t>
      </w:r>
      <w:r>
        <w:rPr>
          <w:rFonts w:ascii="Arial" w:eastAsia="Calibri" w:hAnsi="Arial" w:cs="Arial"/>
          <w:bCs/>
          <w:sz w:val="22"/>
          <w:szCs w:val="22"/>
        </w:rPr>
        <w:t>.</w:t>
      </w:r>
    </w:p>
    <w:p w14:paraId="3828A751" w14:textId="22605BDF" w:rsidR="0005465A" w:rsidRPr="002313A1" w:rsidRDefault="0005465A" w:rsidP="000F76D5">
      <w:pPr>
        <w:numPr>
          <w:ilvl w:val="2"/>
          <w:numId w:val="2"/>
        </w:numPr>
        <w:spacing w:after="0" w:line="259" w:lineRule="auto"/>
        <w:ind w:left="162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Authorized $93.32 payment to Retrospect newspaper </w:t>
      </w:r>
      <w:r w:rsidR="000F76D5">
        <w:rPr>
          <w:rFonts w:ascii="Arial" w:eastAsia="Calibri" w:hAnsi="Arial" w:cs="Arial"/>
          <w:bCs/>
          <w:sz w:val="22"/>
          <w:szCs w:val="22"/>
        </w:rPr>
        <w:t xml:space="preserve">(check # 1035) </w:t>
      </w:r>
      <w:r>
        <w:rPr>
          <w:rFonts w:ascii="Arial" w:eastAsia="Calibri" w:hAnsi="Arial" w:cs="Arial"/>
          <w:bCs/>
          <w:sz w:val="22"/>
          <w:szCs w:val="22"/>
        </w:rPr>
        <w:t>for 10/13 publication and affidavit endorsement.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4383A14D" w14:textId="18B5EF0C" w:rsidR="00B4580A" w:rsidRPr="0005465A" w:rsidRDefault="0005465A" w:rsidP="0005465A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Website vendor</w:t>
      </w:r>
      <w:r w:rsidR="007B6696"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>to be replaced</w:t>
      </w:r>
      <w:r w:rsidR="008F268E">
        <w:rPr>
          <w:rFonts w:ascii="Arial" w:eastAsia="Calibri" w:hAnsi="Arial" w:cs="Arial"/>
          <w:bCs/>
          <w:color w:val="A03228"/>
          <w:sz w:val="22"/>
          <w:szCs w:val="22"/>
        </w:rPr>
        <w:t xml:space="preserve"> in 2024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>; Commissioners to research replacement or take in-house</w:t>
      </w:r>
      <w:r w:rsidR="00965399" w:rsidRPr="0005465A">
        <w:rPr>
          <w:rFonts w:ascii="Arial" w:eastAsia="Calibri" w:hAnsi="Arial" w:cs="Arial"/>
          <w:bCs/>
          <w:color w:val="A03228"/>
          <w:sz w:val="22"/>
          <w:szCs w:val="22"/>
        </w:rPr>
        <w:t>.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Final payment</w:t>
      </w:r>
      <w:r w:rsidR="007B6696">
        <w:rPr>
          <w:rFonts w:ascii="Arial" w:eastAsia="Calibri" w:hAnsi="Arial" w:cs="Arial"/>
          <w:bCs/>
          <w:color w:val="A03228"/>
          <w:sz w:val="22"/>
          <w:szCs w:val="22"/>
        </w:rPr>
        <w:t xml:space="preserve"> to </w:t>
      </w:r>
      <w:r w:rsidR="007B6696" w:rsidRPr="007B6696">
        <w:rPr>
          <w:rFonts w:ascii="Arial" w:eastAsia="Calibri" w:hAnsi="Arial" w:cs="Arial"/>
          <w:bCs/>
          <w:color w:val="A03228"/>
          <w:sz w:val="22"/>
          <w:szCs w:val="22"/>
        </w:rPr>
        <w:t>Robert Blecha</w:t>
      </w:r>
      <w:r w:rsidR="007B6696">
        <w:rPr>
          <w:rFonts w:ascii="Arial" w:eastAsia="Calibri" w:hAnsi="Arial" w:cs="Arial"/>
          <w:bCs/>
          <w:color w:val="A03228"/>
          <w:sz w:val="22"/>
          <w:szCs w:val="22"/>
        </w:rPr>
        <w:t xml:space="preserve"> of $499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  <w:r w:rsidR="000F76D5">
        <w:rPr>
          <w:rFonts w:ascii="Arial" w:eastAsia="Calibri" w:hAnsi="Arial" w:cs="Arial"/>
          <w:bCs/>
          <w:color w:val="A03228"/>
          <w:sz w:val="22"/>
          <w:szCs w:val="22"/>
        </w:rPr>
        <w:t xml:space="preserve">(check # 1037) 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for services </w:t>
      </w:r>
      <w:r w:rsidR="007B6696">
        <w:rPr>
          <w:rFonts w:ascii="Arial" w:eastAsia="Calibri" w:hAnsi="Arial" w:cs="Arial"/>
          <w:bCs/>
          <w:color w:val="A03228"/>
          <w:sz w:val="22"/>
          <w:szCs w:val="22"/>
        </w:rPr>
        <w:t xml:space="preserve">was 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>endorsed</w:t>
      </w:r>
      <w:r w:rsidR="007B6696">
        <w:rPr>
          <w:rFonts w:ascii="Arial" w:eastAsia="Calibri" w:hAnsi="Arial" w:cs="Arial"/>
          <w:bCs/>
          <w:color w:val="A03228"/>
          <w:sz w:val="22"/>
          <w:szCs w:val="22"/>
        </w:rPr>
        <w:t xml:space="preserve"> and will be distributed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3E4F2D51" w14:textId="1EE9B397" w:rsidR="002313A1" w:rsidRPr="002313A1" w:rsidRDefault="00AA5531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Vendors</w:t>
      </w:r>
      <w:r w:rsidR="002313A1"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A5009E0" w14:textId="26267966" w:rsidR="00B4580A" w:rsidRPr="0005465A" w:rsidRDefault="00B4580A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Insurance – </w:t>
      </w:r>
      <w:r w:rsidRPr="00B4580A">
        <w:rPr>
          <w:rFonts w:ascii="Arial" w:eastAsia="Calibri" w:hAnsi="Arial" w:cs="Arial"/>
          <w:bCs/>
          <w:sz w:val="22"/>
          <w:szCs w:val="22"/>
        </w:rPr>
        <w:t>Brown &amp; Brown of Delaware Valley Inc</w:t>
      </w:r>
      <w:r w:rsidR="002313A1" w:rsidRPr="002313A1">
        <w:rPr>
          <w:rFonts w:ascii="Arial" w:eastAsia="Calibri" w:hAnsi="Arial" w:cs="Arial"/>
          <w:bCs/>
          <w:sz w:val="22"/>
          <w:szCs w:val="22"/>
        </w:rPr>
        <w:t>.</w:t>
      </w:r>
    </w:p>
    <w:p w14:paraId="71BE3954" w14:textId="5A5CFE0D" w:rsidR="00B4580A" w:rsidRPr="002313A1" w:rsidRDefault="00B4580A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Website – under consideration</w:t>
      </w:r>
    </w:p>
    <w:p w14:paraId="1DD40C97" w14:textId="77777777" w:rsidR="002313A1" w:rsidRPr="002313A1" w:rsidRDefault="002313A1" w:rsidP="002313A1">
      <w:pPr>
        <w:spacing w:after="0"/>
        <w:ind w:left="1080"/>
        <w:rPr>
          <w:rFonts w:ascii="Arial" w:eastAsia="Calibri" w:hAnsi="Arial" w:cs="Arial"/>
          <w:bCs/>
          <w:sz w:val="22"/>
          <w:szCs w:val="22"/>
        </w:rPr>
      </w:pPr>
    </w:p>
    <w:p w14:paraId="6AF3C59C" w14:textId="225500B2" w:rsidR="002313A1" w:rsidRPr="002313A1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New Business</w:t>
      </w:r>
    </w:p>
    <w:p w14:paraId="5C73A11E" w14:textId="37EA0D18" w:rsidR="000F76D5" w:rsidRDefault="00B4580A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0F76D5">
        <w:rPr>
          <w:rFonts w:ascii="Arial" w:eastAsia="Calibri" w:hAnsi="Arial" w:cs="Arial"/>
          <w:bCs/>
          <w:sz w:val="22"/>
          <w:szCs w:val="22"/>
        </w:rPr>
        <w:t>Fund</w:t>
      </w:r>
      <w:r w:rsidR="000F76D5" w:rsidRPr="000F76D5">
        <w:rPr>
          <w:rFonts w:ascii="Arial" w:eastAsia="Calibri" w:hAnsi="Arial" w:cs="Arial"/>
          <w:bCs/>
          <w:sz w:val="22"/>
          <w:szCs w:val="22"/>
        </w:rPr>
        <w:t xml:space="preserve">s to be released </w:t>
      </w:r>
      <w:r w:rsidR="008F268E">
        <w:rPr>
          <w:rFonts w:ascii="Arial" w:eastAsia="Calibri" w:hAnsi="Arial" w:cs="Arial"/>
          <w:bCs/>
          <w:sz w:val="22"/>
          <w:szCs w:val="22"/>
        </w:rPr>
        <w:t>to</w:t>
      </w:r>
      <w:r w:rsidRPr="000F76D5">
        <w:rPr>
          <w:rFonts w:ascii="Arial" w:eastAsia="Calibri" w:hAnsi="Arial" w:cs="Arial"/>
          <w:bCs/>
          <w:sz w:val="22"/>
          <w:szCs w:val="22"/>
        </w:rPr>
        <w:t xml:space="preserve"> Westmont Fire Co. #1 – thermal cameras and chargers</w:t>
      </w:r>
      <w:r w:rsidR="000F76D5" w:rsidRPr="000F76D5">
        <w:rPr>
          <w:rFonts w:ascii="Arial" w:eastAsia="Calibri" w:hAnsi="Arial" w:cs="Arial"/>
          <w:bCs/>
          <w:sz w:val="22"/>
          <w:szCs w:val="22"/>
        </w:rPr>
        <w:t xml:space="preserve"> (</w:t>
      </w:r>
      <w:r w:rsidRPr="000F76D5">
        <w:rPr>
          <w:rFonts w:ascii="Arial" w:eastAsia="Calibri" w:hAnsi="Arial" w:cs="Arial"/>
          <w:bCs/>
          <w:sz w:val="22"/>
          <w:szCs w:val="22"/>
        </w:rPr>
        <w:t>$7,090</w:t>
      </w:r>
      <w:r w:rsidR="000F76D5" w:rsidRPr="000F76D5">
        <w:rPr>
          <w:rFonts w:ascii="Arial" w:eastAsia="Calibri" w:hAnsi="Arial" w:cs="Arial"/>
          <w:bCs/>
          <w:sz w:val="22"/>
          <w:szCs w:val="22"/>
        </w:rPr>
        <w:t>) pending receipt of requested paperwork</w:t>
      </w:r>
      <w:r w:rsidRPr="000F76D5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173CBB">
        <w:rPr>
          <w:rFonts w:ascii="Arial" w:eastAsia="Calibri" w:hAnsi="Arial" w:cs="Arial"/>
          <w:bCs/>
          <w:sz w:val="22"/>
          <w:szCs w:val="22"/>
        </w:rPr>
        <w:t xml:space="preserve">Verified current contract </w:t>
      </w:r>
      <w:r w:rsidR="008F268E">
        <w:rPr>
          <w:rFonts w:ascii="Arial" w:eastAsia="Calibri" w:hAnsi="Arial" w:cs="Arial"/>
          <w:bCs/>
          <w:sz w:val="22"/>
          <w:szCs w:val="22"/>
        </w:rPr>
        <w:t xml:space="preserve">with Westmont #1 with Chief Dan Devit is </w:t>
      </w:r>
      <w:r w:rsidR="00173CBB">
        <w:rPr>
          <w:rFonts w:ascii="Arial" w:eastAsia="Calibri" w:hAnsi="Arial" w:cs="Arial"/>
          <w:bCs/>
          <w:sz w:val="22"/>
          <w:szCs w:val="22"/>
        </w:rPr>
        <w:t xml:space="preserve">through 2024 fiscal </w:t>
      </w:r>
      <w:r w:rsidR="008F268E">
        <w:rPr>
          <w:rFonts w:ascii="Arial" w:eastAsia="Calibri" w:hAnsi="Arial" w:cs="Arial"/>
          <w:bCs/>
          <w:sz w:val="22"/>
          <w:szCs w:val="22"/>
        </w:rPr>
        <w:t>(</w:t>
      </w:r>
      <w:r w:rsidR="00173CBB">
        <w:rPr>
          <w:rFonts w:ascii="Arial" w:eastAsia="Calibri" w:hAnsi="Arial" w:cs="Arial"/>
          <w:bCs/>
          <w:sz w:val="22"/>
          <w:szCs w:val="22"/>
        </w:rPr>
        <w:t>via phone</w:t>
      </w:r>
      <w:r w:rsidR="008F268E">
        <w:rPr>
          <w:rFonts w:ascii="Arial" w:eastAsia="Calibri" w:hAnsi="Arial" w:cs="Arial"/>
          <w:bCs/>
          <w:sz w:val="22"/>
          <w:szCs w:val="22"/>
        </w:rPr>
        <w:t>)</w:t>
      </w:r>
      <w:r w:rsidR="00173CBB">
        <w:rPr>
          <w:rFonts w:ascii="Arial" w:eastAsia="Calibri" w:hAnsi="Arial" w:cs="Arial"/>
          <w:bCs/>
          <w:sz w:val="22"/>
          <w:szCs w:val="22"/>
        </w:rPr>
        <w:t xml:space="preserve">. New </w:t>
      </w:r>
      <w:r w:rsidR="008F268E">
        <w:rPr>
          <w:rFonts w:ascii="Arial" w:eastAsia="Calibri" w:hAnsi="Arial" w:cs="Arial"/>
          <w:bCs/>
          <w:sz w:val="22"/>
          <w:szCs w:val="22"/>
        </w:rPr>
        <w:t xml:space="preserve">3-year </w:t>
      </w:r>
      <w:r w:rsidR="00173CBB">
        <w:rPr>
          <w:rFonts w:ascii="Arial" w:eastAsia="Calibri" w:hAnsi="Arial" w:cs="Arial"/>
          <w:bCs/>
          <w:sz w:val="22"/>
          <w:szCs w:val="22"/>
        </w:rPr>
        <w:t xml:space="preserve">contract required </w:t>
      </w:r>
      <w:r w:rsidR="008F268E">
        <w:rPr>
          <w:rFonts w:ascii="Arial" w:eastAsia="Calibri" w:hAnsi="Arial" w:cs="Arial"/>
          <w:bCs/>
          <w:sz w:val="22"/>
          <w:szCs w:val="22"/>
        </w:rPr>
        <w:t>starting with</w:t>
      </w:r>
      <w:r w:rsidR="00173CBB">
        <w:rPr>
          <w:rFonts w:ascii="Arial" w:eastAsia="Calibri" w:hAnsi="Arial" w:cs="Arial"/>
          <w:bCs/>
          <w:sz w:val="22"/>
          <w:szCs w:val="22"/>
        </w:rPr>
        <w:t xml:space="preserve"> 2025 fiscal year.</w:t>
      </w:r>
    </w:p>
    <w:p w14:paraId="0AC395FD" w14:textId="77777777" w:rsidR="000F76D5" w:rsidRDefault="000F76D5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Commissioners told that 12/4 meeting is a “command performance” since 2024 Budget will be fully addressed.</w:t>
      </w:r>
    </w:p>
    <w:p w14:paraId="4167F8F5" w14:textId="751F2DF0" w:rsidR="00F43614" w:rsidRPr="000F76D5" w:rsidRDefault="00F43614" w:rsidP="000F76D5">
      <w:pPr>
        <w:numPr>
          <w:ilvl w:val="1"/>
          <w:numId w:val="2"/>
        </w:num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0F76D5">
        <w:rPr>
          <w:rFonts w:ascii="Arial" w:eastAsia="Calibri" w:hAnsi="Arial" w:cs="Arial"/>
          <w:bCs/>
          <w:sz w:val="22"/>
          <w:szCs w:val="22"/>
        </w:rPr>
        <w:t xml:space="preserve">Office lease – </w:t>
      </w:r>
      <w:r w:rsidR="000F76D5">
        <w:rPr>
          <w:rFonts w:ascii="Arial" w:eastAsia="Calibri" w:hAnsi="Arial" w:cs="Arial"/>
          <w:bCs/>
          <w:sz w:val="22"/>
          <w:szCs w:val="22"/>
        </w:rPr>
        <w:t>conditional approval to acquire a new 12-month lease absorbing the 5.6 % increase to $660. /mo.). Commissioner Kennedy to follow up on final cost and terms with Ms. Dolores England – he will report back to the group</w:t>
      </w:r>
      <w:r w:rsidR="00690E0A" w:rsidRPr="000F76D5">
        <w:rPr>
          <w:rFonts w:ascii="Arial" w:eastAsia="Calibri" w:hAnsi="Arial" w:cs="Arial"/>
          <w:bCs/>
          <w:sz w:val="22"/>
          <w:szCs w:val="22"/>
        </w:rPr>
        <w:t>.</w:t>
      </w:r>
    </w:p>
    <w:p w14:paraId="496FCE96" w14:textId="77777777" w:rsidR="002313A1" w:rsidRPr="002313A1" w:rsidRDefault="002313A1" w:rsidP="002313A1">
      <w:pPr>
        <w:spacing w:after="0"/>
        <w:ind w:left="1080"/>
        <w:rPr>
          <w:rFonts w:ascii="Arial" w:eastAsia="Calibri" w:hAnsi="Arial" w:cs="Arial"/>
          <w:bCs/>
          <w:sz w:val="22"/>
          <w:szCs w:val="22"/>
        </w:rPr>
      </w:pPr>
    </w:p>
    <w:bookmarkEnd w:id="0"/>
    <w:p w14:paraId="2E22B5E9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7D584EA8" w14:textId="77777777" w:rsidR="00867347" w:rsidRDefault="00867347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Initiate conversations re: 2025 contract fees with Westmont Fire Co. #1</w:t>
      </w:r>
    </w:p>
    <w:p w14:paraId="7FD325E1" w14:textId="2718CC09" w:rsidR="002313A1" w:rsidRPr="002313A1" w:rsidRDefault="000F76D5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See note “c” above.</w:t>
      </w:r>
    </w:p>
    <w:p w14:paraId="626125CB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4A2BDD84" w14:textId="4E629287" w:rsidR="00F43614" w:rsidRPr="007B6696" w:rsidRDefault="002313A1" w:rsidP="007B6696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</w:t>
      </w:r>
      <w:r w:rsidR="00190505">
        <w:rPr>
          <w:rFonts w:ascii="Arial" w:eastAsia="Calibri" w:hAnsi="Arial" w:cs="Arial"/>
          <w:b/>
          <w:sz w:val="22"/>
          <w:szCs w:val="22"/>
        </w:rPr>
        <w:t>1</w:t>
      </w:r>
      <w:r w:rsidR="000F76D5">
        <w:rPr>
          <w:rFonts w:ascii="Arial" w:eastAsia="Calibri" w:hAnsi="Arial" w:cs="Arial"/>
          <w:b/>
          <w:sz w:val="22"/>
          <w:szCs w:val="22"/>
        </w:rPr>
        <w:t>7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0F76D5">
        <w:rPr>
          <w:rFonts w:ascii="Arial" w:eastAsia="Calibri" w:hAnsi="Arial" w:cs="Arial"/>
          <w:b/>
          <w:sz w:val="22"/>
          <w:szCs w:val="22"/>
        </w:rPr>
        <w:t>44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190505">
        <w:rPr>
          <w:rFonts w:ascii="Arial" w:eastAsia="Calibri" w:hAnsi="Arial" w:cs="Arial"/>
          <w:b/>
          <w:sz w:val="22"/>
          <w:szCs w:val="22"/>
        </w:rPr>
        <w:t>00</w:t>
      </w:r>
    </w:p>
    <w:p w14:paraId="43F3BCBB" w14:textId="3E6CC7A1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Meeting – </w:t>
      </w:r>
      <w:r w:rsidR="00304BBC">
        <w:rPr>
          <w:rFonts w:ascii="Arial" w:eastAsia="Calibri" w:hAnsi="Arial" w:cs="Arial"/>
          <w:b/>
          <w:sz w:val="22"/>
          <w:szCs w:val="22"/>
        </w:rPr>
        <w:t>December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  <w:r w:rsidR="00304BBC">
        <w:rPr>
          <w:rFonts w:ascii="Arial" w:eastAsia="Calibri" w:hAnsi="Arial" w:cs="Arial"/>
          <w:b/>
          <w:sz w:val="22"/>
          <w:szCs w:val="22"/>
        </w:rPr>
        <w:t>4</w:t>
      </w:r>
      <w:r w:rsidR="00304BBC" w:rsidRPr="00304BBC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="00304BB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B1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55B7" w14:textId="77777777" w:rsidR="00E41415" w:rsidRDefault="00E41415">
      <w:r>
        <w:separator/>
      </w:r>
    </w:p>
  </w:endnote>
  <w:endnote w:type="continuationSeparator" w:id="0">
    <w:p w14:paraId="631BEE59" w14:textId="77777777" w:rsidR="00E41415" w:rsidRDefault="00E4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0CC6" w14:textId="77777777" w:rsidR="009E3B2F" w:rsidRDefault="009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6607" w14:textId="77777777" w:rsidR="009E3B2F" w:rsidRDefault="009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058D" w14:textId="77777777" w:rsidR="009E3B2F" w:rsidRDefault="009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696E" w14:textId="77777777" w:rsidR="00E41415" w:rsidRDefault="00E41415">
      <w:r>
        <w:separator/>
      </w:r>
    </w:p>
  </w:footnote>
  <w:footnote w:type="continuationSeparator" w:id="0">
    <w:p w14:paraId="46951309" w14:textId="77777777" w:rsidR="00E41415" w:rsidRDefault="00E4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77777777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3CEBB593" w:rsidR="00142604" w:rsidRDefault="00E41415" w:rsidP="00142604">
    <w:pPr>
      <w:pStyle w:val="Header"/>
      <w:jc w:val="center"/>
      <w:rPr>
        <w:rFonts w:eastAsia="Times"/>
        <w:b/>
        <w:sz w:val="32"/>
        <w:szCs w:val="32"/>
      </w:rPr>
    </w:pPr>
    <w:sdt>
      <w:sdtPr>
        <w:rPr>
          <w:rFonts w:eastAsia="Times"/>
          <w:b/>
          <w:sz w:val="32"/>
          <w:szCs w:val="32"/>
        </w:rPr>
        <w:id w:val="1933708201"/>
        <w:docPartObj>
          <w:docPartGallery w:val="Watermarks"/>
          <w:docPartUnique/>
        </w:docPartObj>
      </w:sdtPr>
      <w:sdtEndPr/>
      <w:sdtContent>
        <w:r>
          <w:rPr>
            <w:rFonts w:eastAsia="Times"/>
            <w:b/>
            <w:noProof/>
            <w:sz w:val="32"/>
            <w:szCs w:val="32"/>
          </w:rPr>
          <w:pict w14:anchorId="37CAE8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42604">
      <w:rPr>
        <w:noProof/>
      </w:rPr>
      <w:drawing>
        <wp:anchor distT="0" distB="0" distL="114300" distR="114300" simplePos="0" relativeHeight="251657216" behindDoc="1" locked="0" layoutInCell="1" allowOverlap="1" wp14:anchorId="08D93A82" wp14:editId="768E645E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1032877" cy="820226"/>
          <wp:effectExtent l="0" t="0" r="0" b="0"/>
          <wp:wrapTight wrapText="bothSides">
            <wp:wrapPolygon edited="0">
              <wp:start x="0" y="0"/>
              <wp:lineTo x="0" y="21081"/>
              <wp:lineTo x="21122" y="21081"/>
              <wp:lineTo x="2112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877" cy="82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604" w:rsidRPr="00D37EAA">
      <w:rPr>
        <w:rFonts w:eastAsia="Times"/>
        <w:b/>
        <w:sz w:val="32"/>
        <w:szCs w:val="32"/>
      </w:rPr>
      <w:t>Board of Fire Commissioners, Haddon T</w:t>
    </w:r>
    <w:r w:rsidR="00142604">
      <w:rPr>
        <w:rFonts w:eastAsia="Times"/>
        <w:b/>
        <w:sz w:val="32"/>
        <w:szCs w:val="32"/>
      </w:rPr>
      <w:t>wp.</w:t>
    </w:r>
    <w:r w:rsidR="00142604"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77777777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376E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40543"/>
    <w:rsid w:val="0005465A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D11A5"/>
    <w:rsid w:val="000E2E8F"/>
    <w:rsid w:val="000F17B1"/>
    <w:rsid w:val="000F76D5"/>
    <w:rsid w:val="00105C76"/>
    <w:rsid w:val="00120FB3"/>
    <w:rsid w:val="00137032"/>
    <w:rsid w:val="00142604"/>
    <w:rsid w:val="00154C44"/>
    <w:rsid w:val="00156F84"/>
    <w:rsid w:val="00164219"/>
    <w:rsid w:val="00173623"/>
    <w:rsid w:val="00173CBB"/>
    <w:rsid w:val="00190505"/>
    <w:rsid w:val="00193D23"/>
    <w:rsid w:val="001A0B32"/>
    <w:rsid w:val="001D3323"/>
    <w:rsid w:val="001E20E8"/>
    <w:rsid w:val="001E5382"/>
    <w:rsid w:val="00201DCA"/>
    <w:rsid w:val="002313A1"/>
    <w:rsid w:val="00231B99"/>
    <w:rsid w:val="00263344"/>
    <w:rsid w:val="0027452D"/>
    <w:rsid w:val="002A02B3"/>
    <w:rsid w:val="002D799B"/>
    <w:rsid w:val="002D79B2"/>
    <w:rsid w:val="002D7C92"/>
    <w:rsid w:val="002E4EBE"/>
    <w:rsid w:val="002F4874"/>
    <w:rsid w:val="00300153"/>
    <w:rsid w:val="003011E3"/>
    <w:rsid w:val="00304BBC"/>
    <w:rsid w:val="00346645"/>
    <w:rsid w:val="00376509"/>
    <w:rsid w:val="003C373A"/>
    <w:rsid w:val="003D0A72"/>
    <w:rsid w:val="003D463D"/>
    <w:rsid w:val="003E2C3C"/>
    <w:rsid w:val="003F6806"/>
    <w:rsid w:val="00443C5D"/>
    <w:rsid w:val="004A4C48"/>
    <w:rsid w:val="004B641F"/>
    <w:rsid w:val="004D5A03"/>
    <w:rsid w:val="004F2738"/>
    <w:rsid w:val="0050028A"/>
    <w:rsid w:val="00515003"/>
    <w:rsid w:val="00524754"/>
    <w:rsid w:val="00543599"/>
    <w:rsid w:val="00545F1A"/>
    <w:rsid w:val="005548DE"/>
    <w:rsid w:val="00564939"/>
    <w:rsid w:val="005745DE"/>
    <w:rsid w:val="00584B03"/>
    <w:rsid w:val="005963EC"/>
    <w:rsid w:val="00597C3A"/>
    <w:rsid w:val="005A17B8"/>
    <w:rsid w:val="005A221C"/>
    <w:rsid w:val="005B6C32"/>
    <w:rsid w:val="005D718E"/>
    <w:rsid w:val="0063444F"/>
    <w:rsid w:val="006540F6"/>
    <w:rsid w:val="00665B61"/>
    <w:rsid w:val="006860AA"/>
    <w:rsid w:val="00690E0A"/>
    <w:rsid w:val="006B1FE2"/>
    <w:rsid w:val="006B2160"/>
    <w:rsid w:val="006E4092"/>
    <w:rsid w:val="00700773"/>
    <w:rsid w:val="00722AD3"/>
    <w:rsid w:val="00736C0B"/>
    <w:rsid w:val="00754E5A"/>
    <w:rsid w:val="00764CF3"/>
    <w:rsid w:val="00771656"/>
    <w:rsid w:val="007B6696"/>
    <w:rsid w:val="007C0742"/>
    <w:rsid w:val="007F2E88"/>
    <w:rsid w:val="008412EB"/>
    <w:rsid w:val="00856F72"/>
    <w:rsid w:val="00867347"/>
    <w:rsid w:val="00887317"/>
    <w:rsid w:val="00890754"/>
    <w:rsid w:val="008C0722"/>
    <w:rsid w:val="008D1C13"/>
    <w:rsid w:val="008E2C76"/>
    <w:rsid w:val="008F268E"/>
    <w:rsid w:val="00902A07"/>
    <w:rsid w:val="0090627A"/>
    <w:rsid w:val="00914303"/>
    <w:rsid w:val="00917064"/>
    <w:rsid w:val="00917D97"/>
    <w:rsid w:val="00932799"/>
    <w:rsid w:val="00941BF2"/>
    <w:rsid w:val="009451CF"/>
    <w:rsid w:val="00965399"/>
    <w:rsid w:val="0098365B"/>
    <w:rsid w:val="00990307"/>
    <w:rsid w:val="009A3FE3"/>
    <w:rsid w:val="009E3B2F"/>
    <w:rsid w:val="009E4845"/>
    <w:rsid w:val="009F6064"/>
    <w:rsid w:val="00A01328"/>
    <w:rsid w:val="00A02EEF"/>
    <w:rsid w:val="00A231A3"/>
    <w:rsid w:val="00A4085B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4580A"/>
    <w:rsid w:val="00B72A0E"/>
    <w:rsid w:val="00BC6741"/>
    <w:rsid w:val="00BD736F"/>
    <w:rsid w:val="00BD7F92"/>
    <w:rsid w:val="00BE04BD"/>
    <w:rsid w:val="00BE6FF3"/>
    <w:rsid w:val="00C3053F"/>
    <w:rsid w:val="00C533BE"/>
    <w:rsid w:val="00C53C5F"/>
    <w:rsid w:val="00C66122"/>
    <w:rsid w:val="00C66348"/>
    <w:rsid w:val="00CA0303"/>
    <w:rsid w:val="00CC2F4F"/>
    <w:rsid w:val="00CD036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B1A17"/>
    <w:rsid w:val="00DD3550"/>
    <w:rsid w:val="00E2301F"/>
    <w:rsid w:val="00E23D77"/>
    <w:rsid w:val="00E41415"/>
    <w:rsid w:val="00E67334"/>
    <w:rsid w:val="00E80353"/>
    <w:rsid w:val="00E8663C"/>
    <w:rsid w:val="00F100F3"/>
    <w:rsid w:val="00F1500C"/>
    <w:rsid w:val="00F21869"/>
    <w:rsid w:val="00F35AEA"/>
    <w:rsid w:val="00F43614"/>
    <w:rsid w:val="00F43F41"/>
    <w:rsid w:val="00F75B90"/>
    <w:rsid w:val="00F8226A"/>
    <w:rsid w:val="00F90A5D"/>
    <w:rsid w:val="00FD6839"/>
    <w:rsid w:val="00FF037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dcterms:created xsi:type="dcterms:W3CDTF">2023-11-08T15:42:00Z</dcterms:created>
  <dcterms:modified xsi:type="dcterms:W3CDTF">2023-11-08T15:42:00Z</dcterms:modified>
</cp:coreProperties>
</file>